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1124"/>
        <w:gridCol w:w="4166"/>
      </w:tblGrid>
      <w:tr w:rsidR="00395093" w:rsidTr="00204EE2">
        <w:tc>
          <w:tcPr>
            <w:tcW w:w="4208" w:type="dxa"/>
            <w:hideMark/>
          </w:tcPr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>Рассмотрено на заседании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 xml:space="preserve">педагогического совета школы 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both"/>
            </w:pPr>
            <w:r>
              <w:t>протокол № 1 от 20.08.2020 года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24" w:type="dxa"/>
            <w:hideMark/>
          </w:tcPr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</w:pPr>
            <w:r>
              <w:t> </w:t>
            </w:r>
          </w:p>
        </w:tc>
        <w:tc>
          <w:tcPr>
            <w:tcW w:w="4166" w:type="dxa"/>
            <w:hideMark/>
          </w:tcPr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right"/>
            </w:pPr>
            <w:r>
              <w:t> Утверждено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right"/>
            </w:pPr>
            <w:r>
              <w:t>приказом по школе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right"/>
            </w:pPr>
            <w:r>
              <w:t>№182 от 31.08.2020 г.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right"/>
            </w:pPr>
            <w:r>
              <w:t>Директор МБОУ___</w:t>
            </w:r>
          </w:p>
          <w:p w:rsidR="00395093" w:rsidRDefault="00395093" w:rsidP="00204EE2">
            <w:pPr>
              <w:pStyle w:val="a9"/>
              <w:spacing w:before="0" w:beforeAutospacing="0" w:after="0" w:afterAutospacing="0" w:line="276" w:lineRule="auto"/>
              <w:jc w:val="right"/>
            </w:pPr>
            <w:r>
              <w:t>______</w:t>
            </w:r>
            <w:proofErr w:type="spellStart"/>
            <w:r>
              <w:t>И.П.Ермакова</w:t>
            </w:r>
            <w:proofErr w:type="spellEnd"/>
            <w:r>
              <w:t> </w:t>
            </w:r>
          </w:p>
        </w:tc>
      </w:tr>
    </w:tbl>
    <w:p w:rsidR="00395093" w:rsidRDefault="00395093" w:rsidP="00395093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95093" w:rsidRPr="00395093" w:rsidRDefault="00395093" w:rsidP="000163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95093" w:rsidRDefault="00D1785C" w:rsidP="000163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95093">
        <w:rPr>
          <w:rFonts w:ascii="Times New Roman" w:hAnsi="Times New Roman" w:cs="Times New Roman"/>
          <w:sz w:val="28"/>
          <w:szCs w:val="24"/>
        </w:rPr>
        <w:t xml:space="preserve">Порядок и условия осуществления перевода </w:t>
      </w:r>
    </w:p>
    <w:p w:rsidR="00D1785C" w:rsidRDefault="00D1785C" w:rsidP="000163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395093">
        <w:rPr>
          <w:rFonts w:ascii="Times New Roman" w:hAnsi="Times New Roman" w:cs="Times New Roman"/>
          <w:sz w:val="28"/>
          <w:szCs w:val="24"/>
        </w:rPr>
        <w:t>обучающихс</w:t>
      </w:r>
      <w:r w:rsidR="0001633F" w:rsidRPr="00395093">
        <w:rPr>
          <w:rFonts w:ascii="Times New Roman" w:hAnsi="Times New Roman" w:cs="Times New Roman"/>
          <w:sz w:val="28"/>
          <w:szCs w:val="24"/>
        </w:rPr>
        <w:t xml:space="preserve">я (воспитанников) из </w:t>
      </w:r>
      <w:r w:rsidR="00395093">
        <w:rPr>
          <w:rFonts w:ascii="Times New Roman" w:hAnsi="Times New Roman" w:cs="Times New Roman"/>
          <w:sz w:val="28"/>
          <w:szCs w:val="24"/>
        </w:rPr>
        <w:t xml:space="preserve">группы дошкольного образования </w:t>
      </w:r>
      <w:r w:rsidR="00395093">
        <w:rPr>
          <w:rFonts w:ascii="Times New Roman" w:hAnsi="Times New Roman" w:cs="Times New Roman"/>
          <w:sz w:val="28"/>
          <w:szCs w:val="24"/>
        </w:rPr>
        <w:br/>
        <w:t xml:space="preserve">МБОУ </w:t>
      </w:r>
      <w:proofErr w:type="spellStart"/>
      <w:r w:rsidR="00395093">
        <w:rPr>
          <w:rFonts w:ascii="Times New Roman" w:hAnsi="Times New Roman" w:cs="Times New Roman"/>
          <w:sz w:val="28"/>
          <w:szCs w:val="24"/>
        </w:rPr>
        <w:t>Красноманычской</w:t>
      </w:r>
      <w:proofErr w:type="spellEnd"/>
      <w:r w:rsidR="00395093">
        <w:rPr>
          <w:rFonts w:ascii="Times New Roman" w:hAnsi="Times New Roman" w:cs="Times New Roman"/>
          <w:sz w:val="28"/>
          <w:szCs w:val="24"/>
        </w:rPr>
        <w:t xml:space="preserve"> ООШ</w:t>
      </w:r>
      <w:r w:rsidR="0001633F" w:rsidRPr="00395093">
        <w:rPr>
          <w:rFonts w:ascii="Times New Roman" w:hAnsi="Times New Roman" w:cs="Times New Roman"/>
          <w:sz w:val="28"/>
          <w:szCs w:val="24"/>
        </w:rPr>
        <w:t xml:space="preserve"> </w:t>
      </w:r>
      <w:r w:rsidRPr="00395093">
        <w:rPr>
          <w:rFonts w:ascii="Times New Roman" w:hAnsi="Times New Roman" w:cs="Times New Roman"/>
          <w:sz w:val="28"/>
          <w:szCs w:val="24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395093" w:rsidRDefault="00395093" w:rsidP="000163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95093" w:rsidRPr="00395093" w:rsidRDefault="00395093" w:rsidP="000163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01633F" w:rsidRPr="00395093" w:rsidRDefault="00D1785C" w:rsidP="000163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Перевод обучающихс</w:t>
      </w:r>
      <w:r w:rsidR="0001633F" w:rsidRPr="00395093">
        <w:rPr>
          <w:rFonts w:ascii="Times New Roman" w:hAnsi="Times New Roman" w:cs="Times New Roman"/>
          <w:sz w:val="24"/>
          <w:szCs w:val="24"/>
        </w:rPr>
        <w:t xml:space="preserve">я (воспитанников) из </w:t>
      </w:r>
      <w:r w:rsidR="00395093">
        <w:rPr>
          <w:rFonts w:ascii="Times New Roman" w:hAnsi="Times New Roman" w:cs="Times New Roman"/>
          <w:sz w:val="24"/>
          <w:szCs w:val="24"/>
        </w:rPr>
        <w:t>г</w:t>
      </w:r>
      <w:r w:rsidR="0001633F" w:rsidRPr="00395093">
        <w:rPr>
          <w:rFonts w:ascii="Times New Roman" w:hAnsi="Times New Roman" w:cs="Times New Roman"/>
          <w:sz w:val="24"/>
          <w:szCs w:val="24"/>
        </w:rPr>
        <w:t xml:space="preserve">руппы дошкольного образования </w:t>
      </w:r>
      <w:proofErr w:type="gramStart"/>
      <w:r w:rsidR="0001633F" w:rsidRPr="00395093">
        <w:rPr>
          <w:rFonts w:ascii="Times New Roman" w:hAnsi="Times New Roman" w:cs="Times New Roman"/>
          <w:sz w:val="24"/>
          <w:szCs w:val="24"/>
        </w:rPr>
        <w:t>Муниципального  бюджетного</w:t>
      </w:r>
      <w:proofErr w:type="gramEnd"/>
      <w:r w:rsidR="0001633F" w:rsidRPr="00395093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proofErr w:type="spellStart"/>
      <w:r w:rsidR="0001633F" w:rsidRPr="00395093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="0001633F" w:rsidRPr="00395093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 </w:t>
      </w:r>
      <w:r w:rsidR="00395093">
        <w:rPr>
          <w:rFonts w:ascii="Times New Roman" w:hAnsi="Times New Roman" w:cs="Times New Roman"/>
          <w:sz w:val="24"/>
          <w:szCs w:val="24"/>
        </w:rPr>
        <w:t>(</w:t>
      </w:r>
      <w:r w:rsidR="00395093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395093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="00395093">
        <w:rPr>
          <w:rFonts w:ascii="Times New Roman" w:hAnsi="Times New Roman" w:cs="Times New Roman"/>
          <w:sz w:val="24"/>
          <w:szCs w:val="24"/>
        </w:rPr>
        <w:t xml:space="preserve"> ООШ</w:t>
      </w:r>
      <w:r w:rsidR="00395093">
        <w:rPr>
          <w:rFonts w:ascii="Times New Roman" w:hAnsi="Times New Roman" w:cs="Times New Roman"/>
          <w:sz w:val="24"/>
          <w:szCs w:val="24"/>
        </w:rPr>
        <w:t xml:space="preserve">) (далее –Учреждение) </w:t>
      </w:r>
      <w:r w:rsidRPr="00395093">
        <w:rPr>
          <w:rFonts w:ascii="Times New Roman" w:hAnsi="Times New Roman" w:cs="Times New Roman"/>
          <w:sz w:val="24"/>
          <w:szCs w:val="24"/>
        </w:rPr>
        <w:t xml:space="preserve">в другие </w:t>
      </w:r>
      <w:r w:rsidR="0001633F" w:rsidRPr="00395093">
        <w:rPr>
          <w:rFonts w:ascii="Times New Roman" w:hAnsi="Times New Roman" w:cs="Times New Roman"/>
          <w:sz w:val="24"/>
          <w:szCs w:val="24"/>
        </w:rPr>
        <w:t xml:space="preserve"> дошкольные образовательные </w:t>
      </w:r>
      <w:r w:rsidRPr="00395093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 по образовате</w:t>
      </w:r>
      <w:r w:rsidR="0001633F" w:rsidRPr="00395093">
        <w:rPr>
          <w:rFonts w:ascii="Times New Roman" w:hAnsi="Times New Roman" w:cs="Times New Roman"/>
          <w:sz w:val="24"/>
          <w:szCs w:val="24"/>
        </w:rPr>
        <w:t xml:space="preserve">льным программам соответствующего </w:t>
      </w:r>
      <w:r w:rsidRPr="00395093">
        <w:rPr>
          <w:rFonts w:ascii="Times New Roman" w:hAnsi="Times New Roman" w:cs="Times New Roman"/>
          <w:sz w:val="24"/>
          <w:szCs w:val="24"/>
        </w:rPr>
        <w:t xml:space="preserve"> уровня и направленности (далее – принимающая ДОО), осуществляется в следующих случаях: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по инициативе родителей (законных представителей) воспитанника;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в случае прекращения деятельности Учреждения, аннулирования лицензии на осуществление образовательной деятельности (далее – лицензии) Учреждения;</w:t>
      </w:r>
    </w:p>
    <w:p w:rsidR="0001633F" w:rsidRPr="00395093" w:rsidRDefault="0001633F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− в случае приостановления действия лицензии Учреждения. Перевод воспитанника не зависит от периода (времени) учебного года. 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2. Перевод воспитанника из Учреждения по инициативе его родителей (законных представителей). 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2.1. Родители (законные представители) воспитанника: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выбирают принимающую ДОО и обращаются в Учреждение с заявлением об отчислении воспитанника в связи с переводом в принимающую ДОО. Заявление о переводе может быть направлено в форме электронного документа с использованием сети Интернет. В заявлении родителей (законных представителей) воспитанника об отчислении в порядке перевода в принимающую ДОО указываются: − фамилия, имя, отчество (при наличии) воспитанника; − дата рождения;</w:t>
      </w:r>
    </w:p>
    <w:p w:rsidR="0001633F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направленность группы; − наименование принимающей ДОО. В случае переезда в другую местность родителей (законных представителей) воспитанника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5123B2" w:rsidRPr="00395093" w:rsidRDefault="0001633F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2.2. На основании заявления родителей (законных представителей) воспитанника об отчислении в порядке перевода Учреждение в трехдневный срок от даты поступления заявления издает приказ об отчислении воспитанника в порядке перевода с указанием принимающей ДОО.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Выдаётся под роспись родителям (законным представителям) личное дело воспитанника для предоставления в принимающую ДОО.</w:t>
      </w:r>
    </w:p>
    <w:p w:rsidR="005123B2" w:rsidRPr="00395093" w:rsidRDefault="005123B2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3.Приём воспитанников из исходной </w:t>
      </w:r>
      <w:r w:rsidR="00395093">
        <w:rPr>
          <w:rFonts w:ascii="Times New Roman" w:hAnsi="Times New Roman" w:cs="Times New Roman"/>
          <w:sz w:val="24"/>
          <w:szCs w:val="24"/>
        </w:rPr>
        <w:t>ДОО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 в Учреждение в порядке перевода из исходной организации: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− родителями (законными представителями) воспитанника в Учреждение представляется личное дело воспитанника, полученное в исходной организации, вместе с заявлением о зачислении воспитанника в порядке перевода из исходной организации и предъявлением </w:t>
      </w:r>
      <w:r w:rsidRPr="00395093">
        <w:rPr>
          <w:rFonts w:ascii="Times New Roman" w:hAnsi="Times New Roman" w:cs="Times New Roman"/>
          <w:sz w:val="24"/>
          <w:szCs w:val="24"/>
        </w:rPr>
        <w:lastRenderedPageBreak/>
        <w:t>оригинала документа, удостоверяющего личность родителя (законного представителя) воспитанника;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после приема заявления и личного дела Учреждение, как принимающая организация,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трёх рабочих дней после заключения родительского договора издает приказ о зачислении ребёнка в порядке перевода;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−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обучающегося;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обучающихся;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− Учреждение при зачислении воспитанника, принятого в порядке перевода из исходной ДОО, в течение двух рабочих дней от даты и</w:t>
      </w:r>
      <w:r w:rsidR="005123B2" w:rsidRPr="00395093">
        <w:rPr>
          <w:rFonts w:ascii="Times New Roman" w:hAnsi="Times New Roman" w:cs="Times New Roman"/>
          <w:sz w:val="24"/>
          <w:szCs w:val="24"/>
        </w:rPr>
        <w:t xml:space="preserve">здания распорядительного </w:t>
      </w:r>
      <w:proofErr w:type="gramStart"/>
      <w:r w:rsidR="005123B2" w:rsidRPr="00395093">
        <w:rPr>
          <w:rFonts w:ascii="Times New Roman" w:hAnsi="Times New Roman" w:cs="Times New Roman"/>
          <w:sz w:val="24"/>
          <w:szCs w:val="24"/>
        </w:rPr>
        <w:t xml:space="preserve">акта </w:t>
      </w:r>
      <w:r w:rsidRPr="0039509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95093">
        <w:rPr>
          <w:rFonts w:ascii="Times New Roman" w:hAnsi="Times New Roman" w:cs="Times New Roman"/>
          <w:sz w:val="24"/>
          <w:szCs w:val="24"/>
        </w:rPr>
        <w:t xml:space="preserve">приказа) о зачислении воспитанника в порядке перевода письменно уведомляет исходную организацию о номере и дате приказа о зачислении воспитанника.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4. Перевод воспитанника в случае прекращения деятельности Учреждения, аннулирования лицензии, приостановления действия лицензии осуществляется в следующем порядке: </w:t>
      </w:r>
    </w:p>
    <w:p w:rsidR="005123B2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4.1. При принятии учредителем решения о прекращении деятельности Учреждения в соответствующем постановлении администрации указывается принимающая ДОО либо перечень принимающих ДОО (далее вместе – принимающая ДОО), в которую (-</w:t>
      </w:r>
      <w:proofErr w:type="spellStart"/>
      <w:r w:rsidRPr="0039509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95093">
        <w:rPr>
          <w:rFonts w:ascii="Times New Roman" w:hAnsi="Times New Roman" w:cs="Times New Roman"/>
          <w:sz w:val="24"/>
          <w:szCs w:val="24"/>
        </w:rPr>
        <w:t>) будут переводиться воспитанники на основании письменных согласий их родителей (закон</w:t>
      </w:r>
      <w:r w:rsidR="005123B2" w:rsidRPr="00395093">
        <w:rPr>
          <w:rFonts w:ascii="Times New Roman" w:hAnsi="Times New Roman" w:cs="Times New Roman"/>
          <w:sz w:val="24"/>
          <w:szCs w:val="24"/>
        </w:rPr>
        <w:t>ных представителей) на перевод.</w:t>
      </w:r>
      <w:r w:rsidR="00395093">
        <w:rPr>
          <w:rFonts w:ascii="Times New Roman" w:hAnsi="Times New Roman" w:cs="Times New Roman"/>
          <w:sz w:val="24"/>
          <w:szCs w:val="24"/>
        </w:rPr>
        <w:t xml:space="preserve"> </w:t>
      </w:r>
      <w:r w:rsidRPr="00395093">
        <w:rPr>
          <w:rFonts w:ascii="Times New Roman" w:hAnsi="Times New Roman" w:cs="Times New Roman"/>
          <w:sz w:val="24"/>
          <w:szCs w:val="24"/>
        </w:rPr>
        <w:t>Подбор принимающе</w:t>
      </w:r>
      <w:r w:rsidR="005123B2" w:rsidRPr="00395093">
        <w:rPr>
          <w:rFonts w:ascii="Times New Roman" w:hAnsi="Times New Roman" w:cs="Times New Roman"/>
          <w:sz w:val="24"/>
          <w:szCs w:val="24"/>
        </w:rPr>
        <w:t>й ДОО осуществляется Отделом образования Администрации Веселовского района.</w:t>
      </w:r>
    </w:p>
    <w:p w:rsidR="00A15ED3" w:rsidRPr="00395093" w:rsidRDefault="005123B2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>4.2. В случае прекращения своей деятельн</w:t>
      </w:r>
      <w:r w:rsidRPr="00395093">
        <w:rPr>
          <w:rFonts w:ascii="Times New Roman" w:hAnsi="Times New Roman" w:cs="Times New Roman"/>
          <w:sz w:val="24"/>
          <w:szCs w:val="24"/>
        </w:rPr>
        <w:t xml:space="preserve">ости Администрация МБОУ </w:t>
      </w:r>
      <w:proofErr w:type="spellStart"/>
      <w:r w:rsidRPr="00395093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Pr="00395093">
        <w:rPr>
          <w:rFonts w:ascii="Times New Roman" w:hAnsi="Times New Roman" w:cs="Times New Roman"/>
          <w:sz w:val="24"/>
          <w:szCs w:val="24"/>
        </w:rPr>
        <w:t xml:space="preserve"> ООШ сообщает 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о предстоящем переводе уведомляет родителей (законных представителей) воспитанников в письменной форме в течение пяти рабочих дней с даты издания постановления администрации </w:t>
      </w:r>
      <w:bookmarkStart w:id="0" w:name="_GoBack"/>
      <w:bookmarkEnd w:id="0"/>
      <w:r w:rsidRPr="00395093">
        <w:rPr>
          <w:rFonts w:ascii="Times New Roman" w:hAnsi="Times New Roman" w:cs="Times New Roman"/>
          <w:sz w:val="24"/>
          <w:szCs w:val="24"/>
        </w:rPr>
        <w:t xml:space="preserve">Веселовского района </w:t>
      </w:r>
      <w:r w:rsidR="00D1785C" w:rsidRPr="00395093">
        <w:rPr>
          <w:rFonts w:ascii="Times New Roman" w:hAnsi="Times New Roman" w:cs="Times New Roman"/>
          <w:sz w:val="24"/>
          <w:szCs w:val="24"/>
        </w:rPr>
        <w:t>о прекращении деятельности Учреждения, а также размещает указанное уведомление на своем оф</w:t>
      </w:r>
      <w:r w:rsidR="00A15ED3" w:rsidRPr="00395093">
        <w:rPr>
          <w:rFonts w:ascii="Times New Roman" w:hAnsi="Times New Roman" w:cs="Times New Roman"/>
          <w:sz w:val="24"/>
          <w:szCs w:val="24"/>
        </w:rPr>
        <w:t>ициальном сайте в сети Интернет.</w:t>
      </w:r>
    </w:p>
    <w:p w:rsidR="00A15ED3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В уведомлении указываются сроки (не более трех рабочих дней) предоставления письменных согласий родителей (законных представителей) на перевод детей в принимающие ДОО.</w:t>
      </w:r>
    </w:p>
    <w:p w:rsidR="00A15ED3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4.3. Учреждение в письменной форме уведомляет управление образования, родителей (законных представителей) воспитанников о причине, влекущей за собой необходимость перевода детей, а также размещает указанное уведомление на своем официальном сайте в сети Интернет:</w:t>
      </w:r>
    </w:p>
    <w:p w:rsidR="00A15ED3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при аннулировании лицензии – в течение пяти рабочих дней с момента вступления в законную силу решения суда;</w:t>
      </w:r>
    </w:p>
    <w:p w:rsidR="00A15ED3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−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</w:t>
      </w:r>
      <w:r w:rsidR="00A15ED3" w:rsidRPr="00395093">
        <w:rPr>
          <w:rFonts w:ascii="Times New Roman" w:hAnsi="Times New Roman" w:cs="Times New Roman"/>
          <w:sz w:val="24"/>
          <w:szCs w:val="24"/>
        </w:rPr>
        <w:t>и. Учреждением, как исходной ГДО</w:t>
      </w:r>
      <w:r w:rsidRPr="00395093">
        <w:rPr>
          <w:rFonts w:ascii="Times New Roman" w:hAnsi="Times New Roman" w:cs="Times New Roman"/>
          <w:sz w:val="24"/>
          <w:szCs w:val="24"/>
        </w:rPr>
        <w:t xml:space="preserve">, в адрес </w:t>
      </w:r>
      <w:r w:rsidR="00A15ED3" w:rsidRPr="00395093">
        <w:rPr>
          <w:rFonts w:ascii="Times New Roman" w:hAnsi="Times New Roman" w:cs="Times New Roman"/>
          <w:sz w:val="24"/>
          <w:szCs w:val="24"/>
        </w:rPr>
        <w:t xml:space="preserve">  Отдела </w:t>
      </w:r>
      <w:proofErr w:type="gramStart"/>
      <w:r w:rsidR="00A15ED3" w:rsidRPr="00395093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Pr="00395093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395093">
        <w:rPr>
          <w:rFonts w:ascii="Times New Roman" w:hAnsi="Times New Roman" w:cs="Times New Roman"/>
          <w:sz w:val="24"/>
          <w:szCs w:val="24"/>
        </w:rPr>
        <w:t xml:space="preserve"> с уведомлением также направляется письменная информация о </w:t>
      </w:r>
      <w:r w:rsidRPr="00395093">
        <w:rPr>
          <w:rFonts w:ascii="Times New Roman" w:hAnsi="Times New Roman" w:cs="Times New Roman"/>
          <w:sz w:val="24"/>
          <w:szCs w:val="24"/>
        </w:rPr>
        <w:lastRenderedPageBreak/>
        <w:t>списочном составе воспитанников, нуждающихся в переводе, с указанием возрастной категории воспитанников, направленности группы и осваиваемых ими образовательных программ дошкольного образования (далее – предварительная информация).</w:t>
      </w:r>
    </w:p>
    <w:p w:rsidR="00A15ED3" w:rsidRPr="00395093" w:rsidRDefault="00A15ED3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>4.4. С использованием предварительной информации управление образования, за исключени</w:t>
      </w:r>
      <w:r w:rsidRPr="00395093">
        <w:rPr>
          <w:rFonts w:ascii="Times New Roman" w:hAnsi="Times New Roman" w:cs="Times New Roman"/>
          <w:sz w:val="24"/>
          <w:szCs w:val="24"/>
        </w:rPr>
        <w:t>ем случая, указанного в пункте 4</w:t>
      </w:r>
      <w:r w:rsidR="00D1785C" w:rsidRPr="00395093">
        <w:rPr>
          <w:rFonts w:ascii="Times New Roman" w:hAnsi="Times New Roman" w:cs="Times New Roman"/>
          <w:sz w:val="24"/>
          <w:szCs w:val="24"/>
        </w:rPr>
        <w:t>.2 настоящих Правил, осуществляет выбор принимающей (-</w:t>
      </w:r>
      <w:proofErr w:type="spellStart"/>
      <w:r w:rsidR="00D1785C" w:rsidRPr="00395093">
        <w:rPr>
          <w:rFonts w:ascii="Times New Roman" w:hAnsi="Times New Roman" w:cs="Times New Roman"/>
          <w:sz w:val="24"/>
          <w:szCs w:val="24"/>
        </w:rPr>
        <w:t>щих</w:t>
      </w:r>
      <w:proofErr w:type="spellEnd"/>
      <w:r w:rsidR="00D1785C" w:rsidRPr="00395093">
        <w:rPr>
          <w:rFonts w:ascii="Times New Roman" w:hAnsi="Times New Roman" w:cs="Times New Roman"/>
          <w:sz w:val="24"/>
          <w:szCs w:val="24"/>
        </w:rPr>
        <w:t xml:space="preserve">) ДОО, и доводит о них информацию до Учреждения. </w:t>
      </w:r>
    </w:p>
    <w:p w:rsidR="00A15ED3" w:rsidRPr="00395093" w:rsidRDefault="00D1785C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>4.5. Учреждение в течение десяти рабочих дней с момента получения информации от</w:t>
      </w:r>
      <w:r w:rsidR="00A15ED3"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A15ED3" w:rsidRPr="00395093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Веселовского района  </w:t>
      </w:r>
      <w:r w:rsidRPr="00395093">
        <w:rPr>
          <w:rFonts w:ascii="Times New Roman" w:hAnsi="Times New Roman" w:cs="Times New Roman"/>
          <w:sz w:val="24"/>
          <w:szCs w:val="24"/>
        </w:rPr>
        <w:t xml:space="preserve"> о перечне ДОО, предлагаемых к переводу, доводит данную информацию до сведения родителей (законных представителей) воспитанников в письменном виде. Информация для родителей (законных представителей) воспитанников включает в себя наименование принимающей ДОО, перечень реализуемых образовательных программ дошкольного образования, возрастную категорию воспитанников, направленность групп, количество свободных м</w:t>
      </w:r>
      <w:r w:rsidR="00A15ED3" w:rsidRPr="00395093">
        <w:rPr>
          <w:rFonts w:ascii="Times New Roman" w:hAnsi="Times New Roman" w:cs="Times New Roman"/>
          <w:sz w:val="24"/>
          <w:szCs w:val="24"/>
        </w:rPr>
        <w:t xml:space="preserve">ест. Также родители (законные  </w:t>
      </w:r>
      <w:r w:rsidRPr="00395093">
        <w:rPr>
          <w:rFonts w:ascii="Times New Roman" w:hAnsi="Times New Roman" w:cs="Times New Roman"/>
          <w:sz w:val="24"/>
          <w:szCs w:val="24"/>
        </w:rPr>
        <w:t xml:space="preserve"> представители) воспитанников информируются о сроках предоставления письменных согласий (не более трех рабочих дней) на перевод детей в принимающие ДОО.</w:t>
      </w:r>
    </w:p>
    <w:p w:rsidR="00A15ED3" w:rsidRPr="00395093" w:rsidRDefault="00A15ED3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>4.6. После получения письменных согласий родителей (законных представителей) воспитанников Учреждением издается приказ об отчислении детей в порядке перевода в принимающую ДОО с указанием основания такого перевода (прекращение деятельности исходной ДОО, аннулирование лицензии, приостановление деятельности лицензии).</w:t>
      </w:r>
    </w:p>
    <w:p w:rsidR="00A15ED3" w:rsidRPr="00395093" w:rsidRDefault="00A15ED3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r w:rsidR="00D1785C" w:rsidRPr="00395093">
        <w:rPr>
          <w:rFonts w:ascii="Times New Roman" w:hAnsi="Times New Roman" w:cs="Times New Roman"/>
          <w:sz w:val="24"/>
          <w:szCs w:val="24"/>
        </w:rPr>
        <w:t>4.7. В случае отказа от перевода в предлагаемую принимающую ДОО родители (законные представители) воспитанника указывают об этом в письменном заявлении. В дальнейшем родителям (законным представителям) воспитанника для перевода предлагается другая принимающая ДОО из переч</w:t>
      </w:r>
      <w:r w:rsidRPr="00395093">
        <w:rPr>
          <w:rFonts w:ascii="Times New Roman" w:hAnsi="Times New Roman" w:cs="Times New Roman"/>
          <w:sz w:val="24"/>
          <w:szCs w:val="24"/>
        </w:rPr>
        <w:t xml:space="preserve">ня ДОО, предложенных отделом  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 образования для перевода. </w:t>
      </w:r>
    </w:p>
    <w:p w:rsidR="00FB0F69" w:rsidRPr="00395093" w:rsidRDefault="00A15ED3" w:rsidP="0001633F">
      <w:pPr>
        <w:pStyle w:val="a3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95093">
        <w:rPr>
          <w:rFonts w:ascii="Times New Roman" w:hAnsi="Times New Roman" w:cs="Times New Roman"/>
          <w:sz w:val="24"/>
          <w:szCs w:val="24"/>
        </w:rPr>
        <w:t xml:space="preserve">4.8.  ГДО МБОУ </w:t>
      </w:r>
      <w:proofErr w:type="spellStart"/>
      <w:r w:rsidRPr="00395093">
        <w:rPr>
          <w:rFonts w:ascii="Times New Roman" w:hAnsi="Times New Roman" w:cs="Times New Roman"/>
          <w:sz w:val="24"/>
          <w:szCs w:val="24"/>
        </w:rPr>
        <w:t>Красноманычской</w:t>
      </w:r>
      <w:proofErr w:type="spellEnd"/>
      <w:r w:rsidRPr="00395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093">
        <w:rPr>
          <w:rFonts w:ascii="Times New Roman" w:hAnsi="Times New Roman" w:cs="Times New Roman"/>
          <w:sz w:val="24"/>
          <w:szCs w:val="24"/>
        </w:rPr>
        <w:t xml:space="preserve">ООШ </w:t>
      </w:r>
      <w:r w:rsidR="00D1785C" w:rsidRPr="0039509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D1785C" w:rsidRPr="00395093">
        <w:rPr>
          <w:rFonts w:ascii="Times New Roman" w:hAnsi="Times New Roman" w:cs="Times New Roman"/>
          <w:sz w:val="24"/>
          <w:szCs w:val="24"/>
        </w:rPr>
        <w:t xml:space="preserve"> акту передает в принимающую ДОО списочный состав воспитанников, письменные согласия родителей (законных представителей) воспитанников, личные дела воспитанников для дальнейшего приёма воспитанников в порядке перевода в связи с прекращением деятельности Учреждения, аннулированием лицензии, приостановлением действия лицензии. </w:t>
      </w:r>
    </w:p>
    <w:sectPr w:rsidR="00FB0F69" w:rsidRPr="00395093" w:rsidSect="00E90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67" w:rsidRDefault="004A2067" w:rsidP="00427266">
      <w:pPr>
        <w:spacing w:after="0" w:line="240" w:lineRule="auto"/>
      </w:pPr>
      <w:r>
        <w:separator/>
      </w:r>
    </w:p>
  </w:endnote>
  <w:endnote w:type="continuationSeparator" w:id="0">
    <w:p w:rsidR="004A2067" w:rsidRDefault="004A2067" w:rsidP="0042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67" w:rsidRDefault="004A2067" w:rsidP="00427266">
      <w:pPr>
        <w:spacing w:after="0" w:line="240" w:lineRule="auto"/>
      </w:pPr>
      <w:r>
        <w:separator/>
      </w:r>
    </w:p>
  </w:footnote>
  <w:footnote w:type="continuationSeparator" w:id="0">
    <w:p w:rsidR="004A2067" w:rsidRDefault="004A2067" w:rsidP="0042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5C" w:rsidRDefault="00D178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5081E"/>
    <w:multiLevelType w:val="hybridMultilevel"/>
    <w:tmpl w:val="A4409C72"/>
    <w:lvl w:ilvl="0" w:tplc="D00030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CAC404C"/>
    <w:multiLevelType w:val="hybridMultilevel"/>
    <w:tmpl w:val="10AA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86449"/>
    <w:multiLevelType w:val="hybridMultilevel"/>
    <w:tmpl w:val="D06C7FCC"/>
    <w:lvl w:ilvl="0" w:tplc="8376EC7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D85"/>
    <w:rsid w:val="0001633F"/>
    <w:rsid w:val="000C6134"/>
    <w:rsid w:val="000D37AA"/>
    <w:rsid w:val="00141919"/>
    <w:rsid w:val="002265F0"/>
    <w:rsid w:val="00291A56"/>
    <w:rsid w:val="002A5059"/>
    <w:rsid w:val="002D280D"/>
    <w:rsid w:val="002D36DD"/>
    <w:rsid w:val="00395093"/>
    <w:rsid w:val="003D2D5D"/>
    <w:rsid w:val="00427266"/>
    <w:rsid w:val="00447250"/>
    <w:rsid w:val="0049341F"/>
    <w:rsid w:val="004A2067"/>
    <w:rsid w:val="005123B2"/>
    <w:rsid w:val="00602723"/>
    <w:rsid w:val="006C6846"/>
    <w:rsid w:val="007234DD"/>
    <w:rsid w:val="007E2C02"/>
    <w:rsid w:val="009A6CB2"/>
    <w:rsid w:val="009C0638"/>
    <w:rsid w:val="009F7413"/>
    <w:rsid w:val="00A1289D"/>
    <w:rsid w:val="00A14476"/>
    <w:rsid w:val="00A15ED3"/>
    <w:rsid w:val="00A274C4"/>
    <w:rsid w:val="00A361AE"/>
    <w:rsid w:val="00A45E44"/>
    <w:rsid w:val="00AB7799"/>
    <w:rsid w:val="00B00E50"/>
    <w:rsid w:val="00B07071"/>
    <w:rsid w:val="00B227CA"/>
    <w:rsid w:val="00B5560C"/>
    <w:rsid w:val="00B92507"/>
    <w:rsid w:val="00C350AF"/>
    <w:rsid w:val="00C90889"/>
    <w:rsid w:val="00CB3664"/>
    <w:rsid w:val="00D1785C"/>
    <w:rsid w:val="00D63B04"/>
    <w:rsid w:val="00D9029E"/>
    <w:rsid w:val="00DB3C4B"/>
    <w:rsid w:val="00DC77CA"/>
    <w:rsid w:val="00E176C5"/>
    <w:rsid w:val="00E6079A"/>
    <w:rsid w:val="00E82F46"/>
    <w:rsid w:val="00E90D85"/>
    <w:rsid w:val="00EA3415"/>
    <w:rsid w:val="00EF27C8"/>
    <w:rsid w:val="00F03F3C"/>
    <w:rsid w:val="00F07496"/>
    <w:rsid w:val="00F97714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1F80-DBEF-460D-A402-E61CB0D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D85"/>
    <w:pPr>
      <w:spacing w:after="0" w:line="240" w:lineRule="auto"/>
    </w:pPr>
  </w:style>
  <w:style w:type="paragraph" w:customStyle="1" w:styleId="Default">
    <w:name w:val="Default"/>
    <w:rsid w:val="00723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B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2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7266"/>
  </w:style>
  <w:style w:type="paragraph" w:styleId="a7">
    <w:name w:val="footer"/>
    <w:basedOn w:val="a"/>
    <w:link w:val="a8"/>
    <w:uiPriority w:val="99"/>
    <w:semiHidden/>
    <w:unhideWhenUsed/>
    <w:rsid w:val="0042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266"/>
  </w:style>
  <w:style w:type="paragraph" w:styleId="a9">
    <w:name w:val="Normal (Web)"/>
    <w:basedOn w:val="a"/>
    <w:unhideWhenUsed/>
    <w:rsid w:val="0039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123</cp:lastModifiedBy>
  <cp:revision>2</cp:revision>
  <dcterms:created xsi:type="dcterms:W3CDTF">2020-09-18T14:18:00Z</dcterms:created>
  <dcterms:modified xsi:type="dcterms:W3CDTF">2020-09-18T14:18:00Z</dcterms:modified>
</cp:coreProperties>
</file>