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A1" w:rsidRDefault="002628C5" w:rsidP="0026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Методические рекомендации </w:t>
      </w: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="00F14351"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ри </w:t>
      </w:r>
      <w:r w:rsidR="003E64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получении сигнала </w:t>
      </w:r>
    </w:p>
    <w:p w:rsidR="0062497A" w:rsidRDefault="003E64A1" w:rsidP="0026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r w:rsidR="002628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беспилотной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опасности</w:t>
      </w:r>
    </w:p>
    <w:bookmarkEnd w:id="0"/>
    <w:p w:rsidR="00384F8D" w:rsidRPr="00384F8D" w:rsidRDefault="002628C5" w:rsidP="00262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45307E" w:rsidRDefault="0045307E" w:rsidP="001D54D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4351" w:rsidRPr="0045307E" w:rsidRDefault="002628C5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Памятка для п</w:t>
      </w:r>
      <w:r w:rsidR="0062497A" w:rsidRPr="00453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едагог</w:t>
      </w:r>
      <w:r w:rsidRPr="00453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ических работников</w:t>
      </w:r>
    </w:p>
    <w:p w:rsidR="001D54D2" w:rsidRPr="0045307E" w:rsidRDefault="001D54D2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7E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(действия при получении сигнала об угрозе)</w:t>
      </w:r>
    </w:p>
    <w:p w:rsidR="00384F8D" w:rsidRPr="0045307E" w:rsidRDefault="00384F8D" w:rsidP="0045307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прекратить учебный процесс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 при этом нахождение детей в помещении.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перемещение детей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спокойным, уверенным голосом попросить учащихся перейти в ту часть кабинета, которая максимально удалена от окон;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посадку детей на пол в указанной зоне.</w:t>
      </w:r>
    </w:p>
    <w:p w:rsidR="003E64A1" w:rsidRPr="0045307E" w:rsidRDefault="001D54D2" w:rsidP="00200D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</w:t>
      </w:r>
      <w:r w:rsidR="00200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3E64A1" w:rsidRPr="00200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акрыть шторы и/или жалюзи.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Занять позицию рядом с детьми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расположиться так, чтобы ближе всего к</w:t>
      </w:r>
      <w:r w:rsidR="001D54D2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педагогу находились учащиеся с 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выраженными эмоциональными реакциями;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психологическую поддержку: успокаивать, поддерживать вербально, обеспечивать чувство защищённости.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необходимости оказать первую помощь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обморочных состояний использовать нашатырный спирт согласно правилам оказания первой помощи.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Поддерживать связь с администрацией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 при себе включённый телефон для оперативного получения инструкций от руководства образовательной организации;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ожидать официального сообщения об отмене тревоги или начале эвакуации.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Стабилизировать эмоциональное состояние детей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получения распоряжений от администрации применять приёмы психологической стабилизации (см. приложения № 1, 2);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уровень тревожности в груп</w:t>
      </w:r>
      <w:r w:rsidR="001D54D2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пе, своевременно реагировать на 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паники или истерики.</w:t>
      </w:r>
    </w:p>
    <w:p w:rsidR="003E64A1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</w:t>
      </w:r>
      <w:r w:rsidR="003E64A1"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 эвакуацию</w:t>
      </w:r>
      <w:r w:rsidR="003E64A1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официального уведомления о начале эвакуации действовать строго в соответствии с утверждённ</w:t>
      </w:r>
      <w:r w:rsidR="001D54D2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инструкциями по действиям в 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ситуациях;</w:t>
      </w:r>
    </w:p>
    <w:p w:rsidR="003E64A1" w:rsidRPr="0045307E" w:rsidRDefault="003E64A1" w:rsidP="0045307E">
      <w:pPr>
        <w:tabs>
          <w:tab w:val="num" w:pos="14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организованный вывод детей, соблюдая установленный порядок и меры безопасности.</w:t>
      </w:r>
    </w:p>
    <w:p w:rsidR="001D54D2" w:rsidRPr="0045307E" w:rsidRDefault="001D54D2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D2" w:rsidRPr="0045307E" w:rsidRDefault="001D54D2" w:rsidP="0045307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0D3D" w:rsidRDefault="00200D3D" w:rsidP="0045307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22C4F" w:rsidRPr="0045307E" w:rsidRDefault="002628C5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Памятка для обучающихся</w:t>
      </w:r>
    </w:p>
    <w:p w:rsidR="001D54D2" w:rsidRPr="0045307E" w:rsidRDefault="001D54D2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7E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(действия при получении сигнала об угрозе)</w:t>
      </w:r>
    </w:p>
    <w:p w:rsidR="00522C4F" w:rsidRPr="0045307E" w:rsidRDefault="00522C4F" w:rsidP="0045307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Оставайся на месте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сохраняй спокойствие. Внимательно слушай взрослого и строго выполняй его инструкции.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Переместись в безопасную зону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 в ту часть кабинета, которая максимально удалена от окон;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 на пол — это наиболее безопасное положение.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Контролируй своё состояние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ощущаешь сильный страх или тревогу, сразу сообщи об этом взрослому;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стесняйся просить помощи — это важно для твоей безопасности.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Участвуй в организуемых действиях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следи за указаниями взрослого;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включайся в упражнения и приёмы, которые предлагает педагог для стабилизации состояния.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Поддерживай окружающих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 внимание на своих одноклассников — возможно, кому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из них нужна поддержка;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 доброжелательность: улыбнись, возьми за руку или положи руку на плечо тому, кто испытывает тревогу.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Сохраняй собранность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 сохранять спокойствие;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 выполняй все инструкции взрослого до получения новых распоряжений.</w:t>
      </w:r>
    </w:p>
    <w:p w:rsidR="00384F8D" w:rsidRPr="0045307E" w:rsidRDefault="00384F8D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307E" w:rsidRDefault="0045307E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54D2" w:rsidRPr="0045307E" w:rsidRDefault="00522C4F" w:rsidP="0045307E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30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Памятка для родителей</w:t>
      </w:r>
      <w:r w:rsidR="001D54D2" w:rsidRPr="004530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E4E6D" w:rsidRPr="0045307E" w:rsidRDefault="001D54D2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07E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(действия при получении сигнала об угрозе)</w:t>
      </w:r>
    </w:p>
    <w:p w:rsidR="002628C5" w:rsidRPr="0045307E" w:rsidRDefault="002628C5" w:rsidP="0045307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Сохраняйте спокойствие.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в момент срабатывания сигнала тревоги ваш ребёнок находится под присмотром педагогов и сотрудников образовательной организации, которые: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чёткий план действий в чрезвычайных ситуациях;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соответствующее обучение;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полную ответственность за безопасность детей.</w:t>
      </w: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звоните немедленно педагогу. 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звонки: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отвлечь педагога от выполнения первоочередных задач по обеспечению безопасности детей;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перегружают телефонные линии, мешая оперативной связи администрации с экстренными службами;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дополнительную эмоциональную напряжённость у ребёнка, если он услышит волнение в вашем голосе.</w:t>
      </w: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Дождитесь официальной информации.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Получайте актуальные сведения через: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родительский чат группы/класса;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каналы </w:t>
      </w:r>
      <w:r w:rsidR="0045307E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 от администрации учреждения.</w:t>
      </w: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Следуйте полученным инструкциям.</w:t>
      </w:r>
      <w:r w:rsidR="0045307E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поступления официальной информации: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чётко выполняйте все рекомендации администрации;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прибывайте за ребёнком только в указанное время и место;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установленный порядок эвакуации или ожидания.</w:t>
      </w: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Подготовьтесь к встрече с ребёнком.</w:t>
      </w:r>
      <w:r w:rsidR="0045307E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ситуация стабилизируется: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встретьте ребёнка спокойно, без проявления паники или тревоги;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обнимите, дайте почувствовать вашу поддержку;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громких вопросов и эмоциональных обсуждений на месте — это может усилить стресс.</w:t>
      </w:r>
    </w:p>
    <w:p w:rsidR="001D54D2" w:rsidRPr="0045307E" w:rsidRDefault="001D54D2" w:rsidP="0045307E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Обсудите ситуацию позже.</w:t>
      </w:r>
      <w:r w:rsidR="0045307E"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спокойной обстановке: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с ребёнком о произошедшем, дайте возможность выразить чувства;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подчеркните, что все действия были направлены на его защиту;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обратитесь к школьному психологу за консультацией.</w:t>
      </w:r>
    </w:p>
    <w:p w:rsidR="001D54D2" w:rsidRPr="0045307E" w:rsidRDefault="001D54D2" w:rsidP="004530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45307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ваша собранность и рациональные действия — важная часть общей системы безопасности. Доверяйте профессионалам, которые в данный момент находятся рядом с вашим ребёнком.</w:t>
      </w:r>
    </w:p>
    <w:p w:rsidR="0045307E" w:rsidRDefault="0045307E" w:rsidP="004530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07E" w:rsidRPr="00357AD8" w:rsidRDefault="0045307E" w:rsidP="00453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2628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22C4F" w:rsidRPr="002628C5" w:rsidRDefault="00522C4F" w:rsidP="002628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628C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22C4F" w:rsidRPr="002628C5" w:rsidRDefault="00522C4F" w:rsidP="002628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Приемы стабилизации эмоционального состояния</w:t>
      </w:r>
    </w:p>
    <w:p w:rsidR="00384F8D" w:rsidRPr="002628C5" w:rsidRDefault="00384F8D" w:rsidP="002628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 xml:space="preserve">Техника глубокого дыхания  </w:t>
      </w: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Делаем глубокий вдох, длящийся не менее 2-х секунд (для отсчета времени можно мысленно произносить: «одна тысяча, две тысячи» – это как раз и займет ориентировочно 2 секунды).  </w:t>
      </w: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Задерживаем дыхание на 1–2 секунды, то есть делаем паузу.  </w:t>
      </w: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Выдыхаем медленно и плавно в течение 3-х секунд, не менее (обязательно выдох должен быть длиннее вдоха).  </w:t>
      </w:r>
    </w:p>
    <w:p w:rsidR="00522C4F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Затем снова глубокий вдох без паузы, то есть повтор цикла.  Повторяем 2–3 цикла (пре дел – до 3-х, максимум до 5-ти за один подход).  </w:t>
      </w:r>
    </w:p>
    <w:p w:rsidR="00522C4F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 xml:space="preserve"> При навязчивых мыслях можно попробовать сфокусировать внимание:  </w:t>
      </w:r>
    </w:p>
    <w:p w:rsidR="00522C4F" w:rsidRPr="002628C5" w:rsidRDefault="00384F8D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- </w:t>
      </w:r>
      <w:r w:rsidR="00522C4F" w:rsidRPr="002628C5">
        <w:rPr>
          <w:rFonts w:ascii="Times New Roman" w:hAnsi="Times New Roman" w:cs="Times New Roman"/>
          <w:sz w:val="28"/>
          <w:szCs w:val="28"/>
        </w:rPr>
        <w:t xml:space="preserve">на движении воздуха по дыхательным путям;  </w:t>
      </w:r>
    </w:p>
    <w:p w:rsidR="00522C4F" w:rsidRPr="002628C5" w:rsidRDefault="00384F8D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- </w:t>
      </w:r>
      <w:r w:rsidR="00522C4F" w:rsidRPr="002628C5">
        <w:rPr>
          <w:rFonts w:ascii="Times New Roman" w:hAnsi="Times New Roman" w:cs="Times New Roman"/>
          <w:sz w:val="28"/>
          <w:szCs w:val="28"/>
        </w:rPr>
        <w:t xml:space="preserve">на движениях грудной клетки; </w:t>
      </w:r>
    </w:p>
    <w:p w:rsidR="00384F8D" w:rsidRPr="002628C5" w:rsidRDefault="00384F8D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- </w:t>
      </w:r>
      <w:r w:rsidR="00522C4F" w:rsidRPr="002628C5">
        <w:rPr>
          <w:rFonts w:ascii="Times New Roman" w:hAnsi="Times New Roman" w:cs="Times New Roman"/>
          <w:sz w:val="28"/>
          <w:szCs w:val="28"/>
        </w:rPr>
        <w:t>на температуре вдыхаемого и выдыхаемого воздуха, улавливая разницу.</w:t>
      </w:r>
    </w:p>
    <w:p w:rsidR="00384F8D" w:rsidRPr="002628C5" w:rsidRDefault="00384F8D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384F8D" w:rsidRPr="002628C5" w:rsidRDefault="00522C4F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Упражнения</w:t>
      </w: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Сделать самомассаж кистей рук и лица.</w:t>
      </w:r>
    </w:p>
    <w:p w:rsidR="00384F8D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Сидя, вытянуть ног и рисовать круги.</w:t>
      </w:r>
    </w:p>
    <w:p w:rsidR="00522C4F" w:rsidRPr="002628C5" w:rsidRDefault="00522C4F" w:rsidP="002628C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Назвать, что видишь, слышишь, ощущаешь кожей, чувствуешь из запахов.</w:t>
      </w:r>
    </w:p>
    <w:p w:rsidR="00522C4F" w:rsidRPr="002628C5" w:rsidRDefault="00522C4F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Найти 10 цветовых пятен. На какой цвет приятно смотреть?</w:t>
      </w:r>
    </w:p>
    <w:p w:rsidR="00E77B48" w:rsidRPr="002628C5" w:rsidRDefault="00522C4F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Произнести убеждения: «Ты справляешься!», «Ты стараешься!». </w:t>
      </w:r>
    </w:p>
    <w:p w:rsidR="00E77B48" w:rsidRPr="002628C5" w:rsidRDefault="00E77B48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22C4F" w:rsidRPr="002628C5" w:rsidRDefault="00522C4F" w:rsidP="002628C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Снежинка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28C5">
        <w:rPr>
          <w:rFonts w:ascii="Times New Roman" w:hAnsi="Times New Roman" w:cs="Times New Roman"/>
          <w:b/>
          <w:i/>
          <w:sz w:val="28"/>
          <w:szCs w:val="28"/>
        </w:rPr>
        <w:t>1-й подход (раунд № 1)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1. Делаем движения глазами сверху вниз (условно говоря, от потолка к полу) и обратно = 10 раз.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>Обратите внимание: сверху вниз и обратно вверх – это считается как одно движение, и таких движений туда и обратно нужно выполнить 10.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>Причем все движения глазами делаем с максимальной амплитудой, то есть максимально вверх и максимально вниз, насколько вы сможете.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>Но движения делаем не быстро, в удобном для вас темпе.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2. Теперь делаем движения глазами по горизонтали, слева направо, и обратно, тоже 10 раз.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 xml:space="preserve">И обратите внимание </w:t>
      </w:r>
      <w:r w:rsidR="00AA381A" w:rsidRPr="00AA381A">
        <w:rPr>
          <w:rFonts w:ascii="Times New Roman" w:hAnsi="Times New Roman" w:cs="Times New Roman"/>
          <w:sz w:val="28"/>
          <w:szCs w:val="28"/>
        </w:rPr>
        <w:t>–</w:t>
      </w:r>
      <w:r w:rsidRPr="002628C5">
        <w:rPr>
          <w:rFonts w:ascii="Times New Roman" w:hAnsi="Times New Roman" w:cs="Times New Roman"/>
          <w:sz w:val="28"/>
          <w:szCs w:val="28"/>
        </w:rPr>
        <w:t xml:space="preserve"> снова всё делаем с максимальной амплитудой,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>не быстро, в удобном для вас темпе.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3. Делаем движения глазами по диагонали, слева сверху – вниз вправо, и обратно, 10 раз.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4. Дальше делаем движения глазами по другой диагонали, справа сверху – вниз влево, и обратно, тоже 10 раз.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i/>
          <w:sz w:val="28"/>
          <w:szCs w:val="28"/>
        </w:rPr>
        <w:t>2-й подход (раунд № 2),</w:t>
      </w:r>
      <w:r w:rsidRPr="002628C5">
        <w:rPr>
          <w:rFonts w:ascii="Times New Roman" w:hAnsi="Times New Roman" w:cs="Times New Roman"/>
          <w:sz w:val="28"/>
          <w:szCs w:val="28"/>
        </w:rPr>
        <w:t xml:space="preserve"> делаем всё то же самое: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1. Движения глазам</w:t>
      </w:r>
      <w:r w:rsidR="00E77B48" w:rsidRPr="002628C5">
        <w:rPr>
          <w:rFonts w:ascii="Times New Roman" w:hAnsi="Times New Roman" w:cs="Times New Roman"/>
          <w:sz w:val="28"/>
          <w:szCs w:val="28"/>
        </w:rPr>
        <w:t>и сверху вниз и обратно – 10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2. Движения глазами по горизонтали, сл</w:t>
      </w:r>
      <w:r w:rsidR="00E77B48" w:rsidRPr="002628C5">
        <w:rPr>
          <w:rFonts w:ascii="Times New Roman" w:hAnsi="Times New Roman" w:cs="Times New Roman"/>
          <w:sz w:val="28"/>
          <w:szCs w:val="28"/>
        </w:rPr>
        <w:t>ева направо, и обратно – 10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3. Движения глазами по диагонали, слева сверху – вниз вправо, и обратно </w:t>
      </w:r>
      <w:r w:rsidR="00E77B48" w:rsidRPr="002628C5">
        <w:rPr>
          <w:rFonts w:ascii="Times New Roman" w:hAnsi="Times New Roman" w:cs="Times New Roman"/>
          <w:sz w:val="28"/>
          <w:szCs w:val="28"/>
        </w:rPr>
        <w:t>– 10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4. Движения глазами по другой диагонали, справа сверху – вниз влево, и обратно 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– </w:t>
      </w:r>
      <w:r w:rsidRPr="002628C5">
        <w:rPr>
          <w:rFonts w:ascii="Times New Roman" w:hAnsi="Times New Roman" w:cs="Times New Roman"/>
          <w:sz w:val="28"/>
          <w:szCs w:val="28"/>
        </w:rPr>
        <w:t>10 раз.</w:t>
      </w:r>
    </w:p>
    <w:p w:rsidR="00E77B48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i/>
          <w:sz w:val="28"/>
          <w:szCs w:val="28"/>
        </w:rPr>
        <w:t>3-й подход (раунд № 3),</w:t>
      </w:r>
      <w:r w:rsidRPr="002628C5">
        <w:rPr>
          <w:rFonts w:ascii="Times New Roman" w:hAnsi="Times New Roman" w:cs="Times New Roman"/>
          <w:sz w:val="28"/>
          <w:szCs w:val="28"/>
        </w:rPr>
        <w:t xml:space="preserve"> опять делаем всё то же самое: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1. Движения глазами сверху вниз и </w:t>
      </w:r>
      <w:proofErr w:type="gramStart"/>
      <w:r w:rsidRPr="002628C5">
        <w:rPr>
          <w:rFonts w:ascii="Times New Roman" w:hAnsi="Times New Roman" w:cs="Times New Roman"/>
          <w:sz w:val="28"/>
          <w:szCs w:val="28"/>
        </w:rPr>
        <w:t>обратно</w:t>
      </w:r>
      <w:r w:rsidR="002628C5">
        <w:rPr>
          <w:rFonts w:ascii="Times New Roman" w:hAnsi="Times New Roman" w:cs="Times New Roman"/>
          <w:sz w:val="28"/>
          <w:szCs w:val="28"/>
        </w:rPr>
        <w:t xml:space="preserve"> </w:t>
      </w:r>
      <w:r w:rsidRPr="002628C5">
        <w:rPr>
          <w:rFonts w:ascii="Times New Roman" w:hAnsi="Times New Roman" w:cs="Times New Roman"/>
          <w:sz w:val="28"/>
          <w:szCs w:val="28"/>
        </w:rPr>
        <w:t xml:space="preserve"> </w:t>
      </w:r>
      <w:r w:rsidR="00E77B48" w:rsidRPr="002628C5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E77B48" w:rsidRPr="002628C5">
        <w:rPr>
          <w:rFonts w:ascii="Times New Roman" w:hAnsi="Times New Roman" w:cs="Times New Roman"/>
          <w:sz w:val="28"/>
          <w:szCs w:val="28"/>
        </w:rPr>
        <w:t xml:space="preserve">  10 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lastRenderedPageBreak/>
        <w:t xml:space="preserve">2. Движения глазами по горизонтали, слева направо, и обратно 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– </w:t>
      </w:r>
      <w:r w:rsidRPr="002628C5">
        <w:rPr>
          <w:rFonts w:ascii="Times New Roman" w:hAnsi="Times New Roman" w:cs="Times New Roman"/>
          <w:sz w:val="28"/>
          <w:szCs w:val="28"/>
        </w:rPr>
        <w:t>10 раз.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3. Движения глазами по диагонали, слева сверху – вниз вправо, и обратно 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– </w:t>
      </w:r>
      <w:r w:rsidRPr="002628C5">
        <w:rPr>
          <w:rFonts w:ascii="Times New Roman" w:hAnsi="Times New Roman" w:cs="Times New Roman"/>
          <w:sz w:val="28"/>
          <w:szCs w:val="28"/>
        </w:rPr>
        <w:t>10 раз.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4. Движения глазами по другой диагонали, справа сверху – вниз влево, и обратно </w:t>
      </w:r>
      <w:r w:rsidR="00E77B48" w:rsidRPr="002628C5">
        <w:rPr>
          <w:rFonts w:ascii="Times New Roman" w:hAnsi="Times New Roman" w:cs="Times New Roman"/>
          <w:sz w:val="28"/>
          <w:szCs w:val="28"/>
        </w:rPr>
        <w:t xml:space="preserve">– </w:t>
      </w:r>
      <w:r w:rsidRPr="002628C5">
        <w:rPr>
          <w:rFonts w:ascii="Times New Roman" w:hAnsi="Times New Roman" w:cs="Times New Roman"/>
          <w:sz w:val="28"/>
          <w:szCs w:val="28"/>
        </w:rPr>
        <w:t>10 раз.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При желании можно выполнить еще один такой подход (раунд № 4).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Важные моменты: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1. Во время выполнения упражнения нужно следить, чтобы голова не двигалась за глазами, то есть голова (по возможности) должна оставаться неподвижной.</w:t>
      </w:r>
    </w:p>
    <w:p w:rsidR="00E77B48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2. Во время выполнения упражнения не забывайте дышать. Старайтесь не задерживать дыхание, дышите по возможности спокойно и ровно.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Испорченный телефон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Дети садятся в круг. Одному из игроков на ухо шепчут какое-либо слово или очень короткую фразу. Этот игрок шепчет своему соседу на ухо то, что он услышал, тот </w:t>
      </w:r>
      <w:r w:rsidR="002628C5" w:rsidRPr="002628C5">
        <w:rPr>
          <w:rFonts w:ascii="Times New Roman" w:hAnsi="Times New Roman" w:cs="Times New Roman"/>
          <w:sz w:val="28"/>
          <w:szCs w:val="28"/>
        </w:rPr>
        <w:t>–</w:t>
      </w:r>
      <w:r w:rsidRPr="002628C5">
        <w:rPr>
          <w:rFonts w:ascii="Times New Roman" w:hAnsi="Times New Roman" w:cs="Times New Roman"/>
          <w:sz w:val="28"/>
          <w:szCs w:val="28"/>
        </w:rPr>
        <w:t xml:space="preserve"> следующему и так далее по кругу. Последний игрок произносит услышанное вслух, а потом выясняют, каков был первоначальный вариант. То, что получается у детей, обычно сильно отличается от сказанного.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Камень, ножницы, бумага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Эта игра знакома всем. Как правило, играют двое. Каждый из игроков на счет «три» изображает рукой какую-либо фигуру: камень (сжатый кулак), бумагу (открытая ладонь) или ножницы (два вытянутых пальца). Победитель определяется так: ножницы разрежут бумагу, бумага обернет камень, камень затупит ножницы. За каждую победу участник получает одно очко, выигрывает тот, кто набрал большее количество очков.</w:t>
      </w:r>
    </w:p>
    <w:p w:rsidR="00522C4F" w:rsidRPr="002628C5" w:rsidRDefault="00522C4F" w:rsidP="002628C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628C5">
        <w:rPr>
          <w:rFonts w:eastAsiaTheme="minorHAnsi"/>
          <w:b/>
          <w:bCs/>
          <w:sz w:val="28"/>
          <w:szCs w:val="28"/>
          <w:lang w:eastAsia="en-US"/>
        </w:rPr>
        <w:t xml:space="preserve">Раз </w:t>
      </w:r>
      <w:r w:rsidR="002628C5" w:rsidRPr="002628C5">
        <w:rPr>
          <w:rFonts w:eastAsiaTheme="minorHAnsi"/>
          <w:b/>
          <w:bCs/>
          <w:sz w:val="28"/>
          <w:szCs w:val="28"/>
          <w:lang w:eastAsia="en-US"/>
        </w:rPr>
        <w:t>–</w:t>
      </w:r>
      <w:r w:rsidRPr="002628C5">
        <w:rPr>
          <w:rFonts w:eastAsiaTheme="minorHAnsi"/>
          <w:b/>
          <w:bCs/>
          <w:sz w:val="28"/>
          <w:szCs w:val="28"/>
          <w:lang w:eastAsia="en-US"/>
        </w:rPr>
        <w:t xml:space="preserve"> два </w:t>
      </w:r>
      <w:r w:rsidR="002628C5" w:rsidRPr="002628C5">
        <w:rPr>
          <w:rFonts w:eastAsiaTheme="minorHAnsi"/>
          <w:b/>
          <w:bCs/>
          <w:sz w:val="28"/>
          <w:szCs w:val="28"/>
          <w:lang w:eastAsia="en-US"/>
        </w:rPr>
        <w:t>–</w:t>
      </w:r>
      <w:r w:rsidRPr="002628C5">
        <w:rPr>
          <w:rFonts w:eastAsiaTheme="minorHAnsi"/>
          <w:b/>
          <w:bCs/>
          <w:sz w:val="28"/>
          <w:szCs w:val="28"/>
          <w:lang w:eastAsia="en-US"/>
        </w:rPr>
        <w:t xml:space="preserve"> добрый день</w:t>
      </w:r>
    </w:p>
    <w:p w:rsidR="00E77B48" w:rsidRPr="002628C5" w:rsidRDefault="00522C4F" w:rsidP="002628C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628C5">
        <w:rPr>
          <w:rFonts w:eastAsiaTheme="minorHAnsi"/>
          <w:sz w:val="28"/>
          <w:szCs w:val="28"/>
          <w:lang w:eastAsia="en-US"/>
        </w:rPr>
        <w:t xml:space="preserve">В эту игру играют по цепочке. Надо считать по порядку от одного до </w:t>
      </w:r>
      <w:proofErr w:type="spellStart"/>
      <w:r w:rsidRPr="002628C5">
        <w:rPr>
          <w:rFonts w:eastAsiaTheme="minorHAnsi"/>
          <w:sz w:val="28"/>
          <w:szCs w:val="28"/>
          <w:lang w:eastAsia="en-US"/>
        </w:rPr>
        <w:t>скольки</w:t>
      </w:r>
      <w:proofErr w:type="spellEnd"/>
      <w:r w:rsidRPr="002628C5">
        <w:rPr>
          <w:rFonts w:eastAsiaTheme="minorHAnsi"/>
          <w:sz w:val="28"/>
          <w:szCs w:val="28"/>
          <w:lang w:eastAsia="en-US"/>
        </w:rPr>
        <w:t xml:space="preserve"> угодно (сколько получится), но вместо чисел, которые оканчиваются на три или делятся на три, надо говорить «добрый день». То есть первый участник говорит «один», второй </w:t>
      </w:r>
      <w:r w:rsidR="002628C5" w:rsidRPr="002628C5">
        <w:rPr>
          <w:rFonts w:eastAsiaTheme="minorHAnsi"/>
          <w:sz w:val="28"/>
          <w:szCs w:val="28"/>
          <w:lang w:eastAsia="en-US"/>
        </w:rPr>
        <w:t>–</w:t>
      </w:r>
      <w:r w:rsidRPr="002628C5">
        <w:rPr>
          <w:rFonts w:eastAsiaTheme="minorHAnsi"/>
          <w:sz w:val="28"/>
          <w:szCs w:val="28"/>
          <w:lang w:eastAsia="en-US"/>
        </w:rPr>
        <w:t xml:space="preserve"> «два», третий </w:t>
      </w:r>
      <w:r w:rsidR="00AA381A" w:rsidRPr="00AA381A">
        <w:rPr>
          <w:rFonts w:eastAsiaTheme="minorHAnsi"/>
          <w:sz w:val="28"/>
          <w:szCs w:val="28"/>
          <w:lang w:eastAsia="en-US"/>
        </w:rPr>
        <w:t>–</w:t>
      </w:r>
      <w:r w:rsidRPr="002628C5">
        <w:rPr>
          <w:rFonts w:eastAsiaTheme="minorHAnsi"/>
          <w:sz w:val="28"/>
          <w:szCs w:val="28"/>
          <w:lang w:eastAsia="en-US"/>
        </w:rPr>
        <w:t xml:space="preserve"> «добрый день», четвертый </w:t>
      </w:r>
      <w:r w:rsidR="00AA381A" w:rsidRPr="00AA381A">
        <w:rPr>
          <w:rFonts w:eastAsiaTheme="minorHAnsi"/>
          <w:sz w:val="28"/>
          <w:szCs w:val="28"/>
          <w:lang w:eastAsia="en-US"/>
        </w:rPr>
        <w:t>–</w:t>
      </w:r>
      <w:r w:rsidRPr="002628C5">
        <w:rPr>
          <w:rFonts w:eastAsiaTheme="minorHAnsi"/>
          <w:sz w:val="28"/>
          <w:szCs w:val="28"/>
          <w:lang w:eastAsia="en-US"/>
        </w:rPr>
        <w:t xml:space="preserve"> «четыре», пятый </w:t>
      </w:r>
      <w:r w:rsidR="00AA381A" w:rsidRPr="00AA381A">
        <w:rPr>
          <w:rFonts w:eastAsiaTheme="minorHAnsi"/>
          <w:sz w:val="28"/>
          <w:szCs w:val="28"/>
          <w:lang w:eastAsia="en-US"/>
        </w:rPr>
        <w:t>–</w:t>
      </w:r>
      <w:r w:rsidRPr="002628C5">
        <w:rPr>
          <w:rFonts w:eastAsiaTheme="minorHAnsi"/>
          <w:sz w:val="28"/>
          <w:szCs w:val="28"/>
          <w:lang w:eastAsia="en-US"/>
        </w:rPr>
        <w:t xml:space="preserve"> «пять», шестой </w:t>
      </w:r>
      <w:r w:rsidR="00AA381A" w:rsidRPr="00AA381A">
        <w:rPr>
          <w:rFonts w:eastAsiaTheme="minorHAnsi"/>
          <w:sz w:val="28"/>
          <w:szCs w:val="28"/>
          <w:lang w:eastAsia="en-US"/>
        </w:rPr>
        <w:t>–</w:t>
      </w:r>
      <w:r w:rsidRPr="002628C5">
        <w:rPr>
          <w:rFonts w:eastAsiaTheme="minorHAnsi"/>
          <w:sz w:val="28"/>
          <w:szCs w:val="28"/>
          <w:lang w:eastAsia="en-US"/>
        </w:rPr>
        <w:t xml:space="preserve"> «добрый день» и т.д. Ошибиться довольно легко. Тот, кто ошибся, выбывает из игры, и так до тех пор, пока не останется один победитель.</w:t>
      </w:r>
    </w:p>
    <w:p w:rsidR="00E77B48" w:rsidRPr="002628C5" w:rsidRDefault="00522C4F" w:rsidP="002628C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628C5">
        <w:rPr>
          <w:b/>
          <w:sz w:val="28"/>
          <w:szCs w:val="28"/>
        </w:rPr>
        <w:t>Импульс</w:t>
      </w:r>
    </w:p>
    <w:p w:rsidR="00E77B48" w:rsidRPr="002628C5" w:rsidRDefault="00522C4F" w:rsidP="002628C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28C5">
        <w:rPr>
          <w:sz w:val="28"/>
          <w:szCs w:val="28"/>
        </w:rPr>
        <w:t>Все участники в общем кругу берутся за руки. Ведущий незаметно пожимает руку соседу слева или справа (дает импульс). Это пожатие должно передаться от участника к участнику.</w:t>
      </w:r>
    </w:p>
    <w:p w:rsidR="00522C4F" w:rsidRPr="002628C5" w:rsidRDefault="00522C4F" w:rsidP="002628C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628C5">
        <w:rPr>
          <w:b/>
          <w:sz w:val="28"/>
          <w:szCs w:val="28"/>
        </w:rPr>
        <w:t>Коленвал</w:t>
      </w:r>
      <w:proofErr w:type="spellEnd"/>
    </w:p>
    <w:p w:rsidR="00E77B48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В кругу каждый участник кладет свою правую руку на левое колено соседа справа, а левую руку </w:t>
      </w:r>
      <w:r w:rsidR="00AA381A" w:rsidRPr="00AA381A">
        <w:rPr>
          <w:rFonts w:ascii="Times New Roman" w:hAnsi="Times New Roman" w:cs="Times New Roman"/>
          <w:sz w:val="28"/>
          <w:szCs w:val="28"/>
        </w:rPr>
        <w:t>–</w:t>
      </w:r>
      <w:r w:rsidRPr="002628C5">
        <w:rPr>
          <w:rFonts w:ascii="Times New Roman" w:hAnsi="Times New Roman" w:cs="Times New Roman"/>
          <w:sz w:val="28"/>
          <w:szCs w:val="28"/>
        </w:rPr>
        <w:t xml:space="preserve"> на правое колено соседа слева. Ведущий произносит: «Волна пошла по часовой стрелке» и хлопает левой ладонью по коленке соседа. «Волна», с хлопками каждого участника каждой ладошкой по каждой коленке соседа, должна вернуться к ведущему. Возможно усложнение: ведущий отправляет волну в обе стороны.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Угадай, кто?</w:t>
      </w:r>
    </w:p>
    <w:p w:rsidR="001D6B50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Подросток становится спиной к остальным участникам. Ведущий вместе с подростками участвует в задании. Кто-то из стоящих позади дотрагивается до спины </w:t>
      </w:r>
      <w:r w:rsidRPr="002628C5">
        <w:rPr>
          <w:rFonts w:ascii="Times New Roman" w:hAnsi="Times New Roman" w:cs="Times New Roman"/>
          <w:sz w:val="28"/>
          <w:szCs w:val="28"/>
        </w:rPr>
        <w:lastRenderedPageBreak/>
        <w:t>водящего, его задача – угадать, кто дотронулся до него. После этого происходит смена водящего. Если участников немного, то 1 водящему можно угадывать несколько раз.</w:t>
      </w:r>
    </w:p>
    <w:p w:rsidR="001D6B50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Докажи свою уникальность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Каждому участнику необходимо вспомнить и рассказать о себе нечто необычное, уникальное, отличающее его от других подростков. Каждому в знак подтверждения его уникальности ведущий дарит маленький сувенир (ракушка, наклейка и т.п.)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Массаж по кругу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 xml:space="preserve">Участники находятся в кругу друг за другом и массируют спину впереди сидящего, повторяя движения под известных стих: «Рельсы, рельсы. Шпалы, шпалы. Ехал поезд </w:t>
      </w:r>
      <w:proofErr w:type="gramStart"/>
      <w:r w:rsidRPr="002628C5">
        <w:rPr>
          <w:rFonts w:ascii="Times New Roman" w:hAnsi="Times New Roman" w:cs="Times New Roman"/>
          <w:sz w:val="28"/>
          <w:szCs w:val="28"/>
        </w:rPr>
        <w:t>запоздалый….</w:t>
      </w:r>
      <w:proofErr w:type="gramEnd"/>
      <w:r w:rsidRPr="002628C5">
        <w:rPr>
          <w:rFonts w:ascii="Times New Roman" w:hAnsi="Times New Roman" w:cs="Times New Roman"/>
          <w:sz w:val="28"/>
          <w:szCs w:val="28"/>
        </w:rPr>
        <w:t>». После выполнения разворачиваются на 180 градусов и делают то же, но уже другому соседу.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8C5">
        <w:rPr>
          <w:rFonts w:ascii="Times New Roman" w:hAnsi="Times New Roman" w:cs="Times New Roman"/>
          <w:b/>
          <w:sz w:val="28"/>
          <w:szCs w:val="28"/>
        </w:rPr>
        <w:t>Рисунок на спине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Участники выстраиваются в затылок друг другу. Последнему участнику предлагается нарисовать простой рисунок на листе бумаги и повторить его на спине впередистоящего. Таким образом «рисунок на спине» передается по всему ряду. Первый в ряду, получив послание, рисует его на листе бумаги. Первый и последний рисунок сравниваются. Можно модифицировать упражнение, разбив участников на 2 команды.</w:t>
      </w:r>
    </w:p>
    <w:p w:rsidR="00522C4F" w:rsidRPr="002628C5" w:rsidRDefault="00522C4F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C5">
        <w:rPr>
          <w:rFonts w:ascii="Times New Roman" w:hAnsi="Times New Roman" w:cs="Times New Roman"/>
          <w:sz w:val="28"/>
          <w:szCs w:val="28"/>
        </w:rPr>
        <w:t>Дети могут задавать, тревожащие их вопросы. Взрослому важно ответить на них, не усугубив состояние ребенка.</w:t>
      </w:r>
    </w:p>
    <w:p w:rsidR="00E77B48" w:rsidRPr="002628C5" w:rsidRDefault="00E77B48" w:rsidP="00262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2628C5" w:rsidTr="002628C5">
        <w:tc>
          <w:tcPr>
            <w:tcW w:w="5026" w:type="dxa"/>
          </w:tcPr>
          <w:p w:rsidR="002628C5" w:rsidRDefault="002628C5" w:rsidP="00384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7" w:type="dxa"/>
          </w:tcPr>
          <w:p w:rsidR="002628C5" w:rsidRPr="002628C5" w:rsidRDefault="002628C5" w:rsidP="002628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28C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628C5" w:rsidRDefault="002628C5" w:rsidP="002628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28C5" w:rsidRDefault="00522C4F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8D">
        <w:rPr>
          <w:rFonts w:ascii="Times New Roman" w:hAnsi="Times New Roman" w:cs="Times New Roman"/>
          <w:b/>
          <w:sz w:val="28"/>
          <w:szCs w:val="28"/>
        </w:rPr>
        <w:t xml:space="preserve">Примеры ведения диалога с ребенком, </w:t>
      </w:r>
    </w:p>
    <w:p w:rsidR="00522C4F" w:rsidRDefault="00F17B41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8D">
        <w:rPr>
          <w:rFonts w:ascii="Times New Roman" w:hAnsi="Times New Roman" w:cs="Times New Roman"/>
          <w:b/>
          <w:sz w:val="28"/>
          <w:szCs w:val="28"/>
        </w:rPr>
        <w:t>находящего</w:t>
      </w:r>
      <w:r w:rsidR="00522C4F" w:rsidRPr="00384F8D">
        <w:rPr>
          <w:rFonts w:ascii="Times New Roman" w:hAnsi="Times New Roman" w:cs="Times New Roman"/>
          <w:b/>
          <w:sz w:val="28"/>
          <w:szCs w:val="28"/>
        </w:rPr>
        <w:t>ся в кризисном состоянии</w:t>
      </w:r>
    </w:p>
    <w:p w:rsidR="002628C5" w:rsidRPr="00384F8D" w:rsidRDefault="002628C5" w:rsidP="0038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193"/>
        <w:gridCol w:w="4890"/>
        <w:gridCol w:w="2977"/>
      </w:tblGrid>
      <w:tr w:rsidR="00522C4F" w:rsidRPr="00384F8D" w:rsidTr="002628C5">
        <w:tc>
          <w:tcPr>
            <w:tcW w:w="2193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ребенок говорит: </w:t>
            </w:r>
          </w:p>
          <w:p w:rsidR="00522C4F" w:rsidRPr="00384F8D" w:rsidRDefault="00522C4F" w:rsidP="0038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0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Рекомендуемые варианты ответа:</w:t>
            </w:r>
          </w:p>
        </w:tc>
        <w:tc>
          <w:tcPr>
            <w:tcW w:w="2977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рекомендуемые варианты ответа </w:t>
            </w:r>
          </w:p>
          <w:p w:rsidR="00522C4F" w:rsidRPr="00384F8D" w:rsidRDefault="00522C4F" w:rsidP="0038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2C4F" w:rsidRPr="00384F8D" w:rsidTr="002628C5">
        <w:tc>
          <w:tcPr>
            <w:tcW w:w="2193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«Что если мои близкие погибнут…» </w:t>
            </w:r>
          </w:p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0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«Я тоже очень переживаю из-за сложившейся ситуации. Сейчас делается все, чтобы твои близкие оказались в безопасности» </w:t>
            </w:r>
          </w:p>
        </w:tc>
        <w:tc>
          <w:tcPr>
            <w:tcW w:w="2977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«Не переживай, все будет хорошо!» «Им там труднее, чем тебе здесь сейчас» </w:t>
            </w:r>
          </w:p>
        </w:tc>
      </w:tr>
      <w:tr w:rsidR="00522C4F" w:rsidRPr="00384F8D" w:rsidTr="002628C5">
        <w:tc>
          <w:tcPr>
            <w:tcW w:w="2193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>«Все кажется таким безнадежным...»</w:t>
            </w:r>
          </w:p>
        </w:tc>
        <w:tc>
          <w:tcPr>
            <w:tcW w:w="4890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«Иногда все мы чувствуем себя подавленными. Давай подумаем, какие у нас проблемы, и какую из них надо решить в первую очередь» </w:t>
            </w:r>
          </w:p>
        </w:tc>
        <w:tc>
          <w:tcPr>
            <w:tcW w:w="2977" w:type="dxa"/>
          </w:tcPr>
          <w:p w:rsidR="00522C4F" w:rsidRPr="00384F8D" w:rsidRDefault="002628C5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«Подумай лучше о тех, кому хуже</w:t>
            </w:r>
            <w:r w:rsidR="00522C4F"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, чем тебе» </w:t>
            </w:r>
          </w:p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4F" w:rsidRPr="00384F8D" w:rsidTr="002628C5">
        <w:tc>
          <w:tcPr>
            <w:tcW w:w="2193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«Вы не понимаете меня!» </w:t>
            </w:r>
          </w:p>
        </w:tc>
        <w:tc>
          <w:tcPr>
            <w:tcW w:w="4890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«Что я сейчас должен понять. Я действительно хочу это знать» </w:t>
            </w:r>
          </w:p>
        </w:tc>
        <w:tc>
          <w:tcPr>
            <w:tcW w:w="2977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«Я очень хорошо тебя понимаю» </w:t>
            </w:r>
          </w:p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4F" w:rsidRPr="00384F8D" w:rsidTr="002628C5">
        <w:tc>
          <w:tcPr>
            <w:tcW w:w="2193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«А если у меня не </w:t>
            </w:r>
            <w:proofErr w:type="gramStart"/>
            <w:r w:rsidRPr="00384F8D">
              <w:rPr>
                <w:rFonts w:ascii="Times New Roman" w:hAnsi="Times New Roman" w:cs="Times New Roman"/>
                <w:sz w:val="28"/>
                <w:szCs w:val="28"/>
              </w:rPr>
              <w:t>получится?...</w:t>
            </w:r>
            <w:proofErr w:type="gramEnd"/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890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2977" w:type="dxa"/>
          </w:tcPr>
          <w:p w:rsidR="00522C4F" w:rsidRPr="00384F8D" w:rsidRDefault="00522C4F" w:rsidP="00384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F8D">
              <w:rPr>
                <w:rFonts w:ascii="Times New Roman" w:hAnsi="Times New Roman" w:cs="Times New Roman"/>
                <w:sz w:val="28"/>
                <w:szCs w:val="28"/>
              </w:rPr>
              <w:t>«Если не получится – значит, ты недостаточно сделал»</w:t>
            </w:r>
          </w:p>
        </w:tc>
      </w:tr>
    </w:tbl>
    <w:p w:rsidR="00522C4F" w:rsidRPr="00384F8D" w:rsidRDefault="00522C4F" w:rsidP="00384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2C4F" w:rsidRPr="00384F8D" w:rsidSect="001D6B50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2DD7"/>
    <w:multiLevelType w:val="hybridMultilevel"/>
    <w:tmpl w:val="9BDA6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ACA"/>
    <w:multiLevelType w:val="hybridMultilevel"/>
    <w:tmpl w:val="C518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242D"/>
    <w:multiLevelType w:val="hybridMultilevel"/>
    <w:tmpl w:val="935A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10327"/>
    <w:multiLevelType w:val="multilevel"/>
    <w:tmpl w:val="614E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3433F"/>
    <w:multiLevelType w:val="multilevel"/>
    <w:tmpl w:val="EEA6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30633"/>
    <w:multiLevelType w:val="hybridMultilevel"/>
    <w:tmpl w:val="E7A06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3416B"/>
    <w:multiLevelType w:val="hybridMultilevel"/>
    <w:tmpl w:val="0B66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5299D"/>
    <w:multiLevelType w:val="hybridMultilevel"/>
    <w:tmpl w:val="375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2F8E"/>
    <w:multiLevelType w:val="hybridMultilevel"/>
    <w:tmpl w:val="4D063E66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56180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94977"/>
    <w:multiLevelType w:val="hybridMultilevel"/>
    <w:tmpl w:val="4C90BC68"/>
    <w:lvl w:ilvl="0" w:tplc="CC9036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5103D1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87AAD"/>
    <w:multiLevelType w:val="multilevel"/>
    <w:tmpl w:val="2F0E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642A33"/>
    <w:multiLevelType w:val="hybridMultilevel"/>
    <w:tmpl w:val="AB52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41540"/>
    <w:multiLevelType w:val="hybridMultilevel"/>
    <w:tmpl w:val="CAF00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3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4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FA"/>
    <w:rsid w:val="000A1C64"/>
    <w:rsid w:val="001D0F12"/>
    <w:rsid w:val="001D54D2"/>
    <w:rsid w:val="001D6B50"/>
    <w:rsid w:val="00200D3D"/>
    <w:rsid w:val="00244377"/>
    <w:rsid w:val="002628C5"/>
    <w:rsid w:val="003067B0"/>
    <w:rsid w:val="00357AD8"/>
    <w:rsid w:val="00384F8D"/>
    <w:rsid w:val="003E64A1"/>
    <w:rsid w:val="00403012"/>
    <w:rsid w:val="0045307E"/>
    <w:rsid w:val="00522C4F"/>
    <w:rsid w:val="00593626"/>
    <w:rsid w:val="0062497A"/>
    <w:rsid w:val="007222EA"/>
    <w:rsid w:val="007B3F52"/>
    <w:rsid w:val="007E4E6D"/>
    <w:rsid w:val="0089539D"/>
    <w:rsid w:val="009E2B36"/>
    <w:rsid w:val="00AA023B"/>
    <w:rsid w:val="00AA381A"/>
    <w:rsid w:val="00BF4BE3"/>
    <w:rsid w:val="00C9774E"/>
    <w:rsid w:val="00CC33DD"/>
    <w:rsid w:val="00CF05FA"/>
    <w:rsid w:val="00D67BC9"/>
    <w:rsid w:val="00DE6750"/>
    <w:rsid w:val="00E77B48"/>
    <w:rsid w:val="00F14351"/>
    <w:rsid w:val="00F17B41"/>
    <w:rsid w:val="00F2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D1114-4750-4AA1-BCD8-84FCF6D1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50"/>
    <w:pPr>
      <w:ind w:left="720"/>
      <w:contextualSpacing/>
    </w:pPr>
  </w:style>
  <w:style w:type="table" w:styleId="a4">
    <w:name w:val="Table Grid"/>
    <w:basedOn w:val="a1"/>
    <w:uiPriority w:val="39"/>
    <w:rsid w:val="0072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2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BC9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1D5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Морозова Наталья Владимировна</cp:lastModifiedBy>
  <cp:revision>2</cp:revision>
  <cp:lastPrinted>2025-12-09T14:37:00Z</cp:lastPrinted>
  <dcterms:created xsi:type="dcterms:W3CDTF">2025-12-10T10:42:00Z</dcterms:created>
  <dcterms:modified xsi:type="dcterms:W3CDTF">2025-12-10T10:42:00Z</dcterms:modified>
</cp:coreProperties>
</file>